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EE" w:rsidRPr="0077334F" w:rsidRDefault="000D2FEE" w:rsidP="000D2FE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77334F">
        <w:rPr>
          <w:rFonts w:ascii="Calibri" w:eastAsia="Times New Roman" w:hAnsi="Calibri" w:cs="Times New Roman"/>
          <w:b/>
          <w:sz w:val="24"/>
          <w:szCs w:val="24"/>
          <w:lang w:eastAsia="ru-RU"/>
        </w:rPr>
        <w:t>Национальный исследовательский университет «Высшая школа экономики» приглашает школьников 9-11 классов принять участие в интеллектуальных состязаниях. В 2021-2022 учебном году будут проходить:</w:t>
      </w:r>
    </w:p>
    <w:p w:rsidR="000D2FEE" w:rsidRPr="000D2FEE" w:rsidRDefault="000D2FEE" w:rsidP="000D2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Всероссийский чемпионат сочинений «Своими словами»;</w:t>
      </w:r>
    </w:p>
    <w:p w:rsidR="000D2FEE" w:rsidRPr="000D2FEE" w:rsidRDefault="000D2FEE" w:rsidP="000D2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Национальная олимпиада по анализу данных «DANO»;</w:t>
      </w:r>
    </w:p>
    <w:p w:rsidR="000D2FEE" w:rsidRPr="000D2FEE" w:rsidRDefault="000D2FEE" w:rsidP="000D2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Конкурс игровых судебных процессов «Суд да дело»;</w:t>
      </w:r>
    </w:p>
    <w:p w:rsidR="000D2FEE" w:rsidRPr="0077334F" w:rsidRDefault="000D2FEE" w:rsidP="00773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Кейс-чемпионат школьников по </w:t>
      </w:r>
      <w:r w:rsidR="0077334F">
        <w:rPr>
          <w:rFonts w:ascii="Calibri" w:eastAsia="Times New Roman" w:hAnsi="Calibri" w:cs="Times New Roman"/>
          <w:sz w:val="24"/>
          <w:szCs w:val="24"/>
          <w:lang w:eastAsia="ru-RU"/>
        </w:rPr>
        <w:t>экономике и предпринимательству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Всероссийский чемпионат сочинений «Своими словами» </w:t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— это новый формат состязания для школьников 9 — 11 классов, где участники могут писать о том, что их волнует без ограничений в виде шаблонов и стандартных тем. Чемпионат направлен на выявление и развитие у старшеклассников творческих способностей в области создания оригинальных письменных текстов разных форматов и жанров; поддержку интереса к научным знаниям; формирование осознанной мотивации к выбору будущей профессии.  В Чемпионате представлено 16 направлений: от физики до искусствоведения, от естествознания до педагогики. Регистрация открыта до 18 октября.  Подробнее на сайте </w:t>
      </w:r>
      <w:proofErr w:type="spellStart"/>
      <w:r w:rsidR="007C1A35" w:rsidRPr="000D2FEE">
        <w:rPr>
          <w:rFonts w:ascii="Calibri" w:eastAsia="Times New Roman" w:hAnsi="Calibri" w:cs="Times New Roman"/>
          <w:sz w:val="24"/>
          <w:szCs w:val="24"/>
          <w:lang w:eastAsia="ru-RU"/>
        </w:rPr>
        <w:fldChar w:fldCharType="begin"/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instrText xml:space="preserve"> HYPERLINK "https://xn--80adaxacsgene3af.xn--p1ai/" \t "_blank" </w:instrText>
      </w:r>
      <w:r w:rsidR="007C1A35" w:rsidRPr="000D2FEE">
        <w:rPr>
          <w:rFonts w:ascii="Calibri" w:eastAsia="Times New Roman" w:hAnsi="Calibri" w:cs="Times New Roman"/>
          <w:sz w:val="24"/>
          <w:szCs w:val="24"/>
          <w:lang w:eastAsia="ru-RU"/>
        </w:rPr>
        <w:fldChar w:fldCharType="separate"/>
      </w:r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своимисловами</w:t>
      </w:r>
      <w:proofErr w:type="gramStart"/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ф</w:t>
      </w:r>
      <w:proofErr w:type="spellEnd"/>
      <w:r w:rsidR="007C1A35" w:rsidRPr="000D2FEE">
        <w:rPr>
          <w:rFonts w:ascii="Calibri" w:eastAsia="Times New Roman" w:hAnsi="Calibri" w:cs="Times New Roman"/>
          <w:sz w:val="24"/>
          <w:szCs w:val="24"/>
          <w:lang w:eastAsia="ru-RU"/>
        </w:rPr>
        <w:fldChar w:fldCharType="end"/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Национальная олимпиада по анализу данных «DANO»</w:t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 развивает навыки анализа и обработки данных, проведения исследований и критического мышления. К участию приглашаются школьники  9 — 11 классов, желающие на практике опробовать профессию аналитика данных и получить умения, которые будут полезны для освоения профессий и в повседневной жизни. Для участия не нужны продвинутые знания по аналитике, математике или экономике, будет достаточно школьной программы. За время олимпиады мы научим всему необходимому: участники Олимпиады смогут пройти бесплатный образовательный курс, а в финальном этапе будут работать вместе с ментором. Регистрация открыта до 30 сентября. Подробнее на сайте </w:t>
      </w:r>
      <w:hyperlink r:id="rId5" w:tgtFrame="_blank" w:history="1">
        <w:r w:rsidRPr="000D2FEE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dano.hse.ru</w:t>
        </w:r>
      </w:hyperlink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. 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На всероссийском конкурсе игровых судебных процессов «Суд да Дело»</w:t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 школьники 9-11 классов смогут попробовать себя в роли настоящих юристов, научатся анализировать судебную практику, выстраивать аргументацию, публично выступать, а также работать в команде. Олимпиадой могут заинтересоваться все, кто увлекается историей, обществознанием, правом или дебатами. С 1 сентября 2021 года зарегистрированным участникам откроется доступ к бесплатному образовательному курсу от Факультета права Высшей школы экономики. Подробнее на сайте </w:t>
      </w:r>
      <w:proofErr w:type="spellStart"/>
      <w:r w:rsidR="007C1A35">
        <w:fldChar w:fldCharType="begin"/>
      </w:r>
      <w:r w:rsidR="007C1A35">
        <w:instrText>HYPERLINK "https://mootcourt.hse.ru/" \t "_blank"</w:instrText>
      </w:r>
      <w:r w:rsidR="007C1A35">
        <w:fldChar w:fldCharType="separate"/>
      </w:r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mootcourt.hse.ru</w:t>
      </w:r>
      <w:proofErr w:type="spellEnd"/>
      <w:r w:rsidR="007C1A35">
        <w:fldChar w:fldCharType="end"/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Кейс-чемпионат школьников по экономике и предпринимательству</w:t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 — командное состязание для  учащихся 9-11 классов и студентов колледжей. Участники с поддержкой менторов работают над решением бизнес-задачи или презентацией собственного проекта и представляют результаты работы экспертам от бизнес-компаний, вузов и органов власти. Партнерами кейс-чемпионата выступают международная консалтинговая компания </w:t>
      </w:r>
      <w:proofErr w:type="spellStart"/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McKinsey&amp;Company</w:t>
      </w:r>
      <w:proofErr w:type="spellEnd"/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Министерство экономического развития РФ, Торгово-промышленная палата РФ, Российский союз промышленников и предпринимателей. До 20 сентября необходимо пройти регистрацию и загрузить командную </w:t>
      </w:r>
      <w:proofErr w:type="spellStart"/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видеовизитку</w:t>
      </w:r>
      <w:proofErr w:type="spellEnd"/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. Также для участников разработан бесплатный онлайн-курс по решению кейсов, который они могут пройти сразу после регистрации. Подробнее на сайте </w:t>
      </w:r>
      <w:proofErr w:type="spellStart"/>
      <w:r w:rsidR="007C1A35">
        <w:fldChar w:fldCharType="begin"/>
      </w:r>
      <w:r w:rsidR="007C1A35">
        <w:instrText>HYPERLINK "https://olymp.hse.ru/championship/" \t "_blank"</w:instrText>
      </w:r>
      <w:r w:rsidR="007C1A35">
        <w:fldChar w:fldCharType="separate"/>
      </w:r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olymp.hse.ru</w:t>
      </w:r>
      <w:proofErr w:type="spellEnd"/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championship</w:t>
      </w:r>
      <w:proofErr w:type="spellEnd"/>
      <w:r w:rsidRPr="000D2FEE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/</w:t>
      </w:r>
      <w:r w:rsidR="007C1A35">
        <w:fldChar w:fldCharType="end"/>
      </w: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br/>
        <w:t> 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t>Победители данных олимпиад получат дополнительные баллы при поступлении в НИУ ВШЭ и в ведущие вузы России, а также подарки от партнеров.</w:t>
      </w:r>
    </w:p>
    <w:p w:rsidR="000D2FEE" w:rsidRPr="000D2FEE" w:rsidRDefault="000D2FEE" w:rsidP="000D2FE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2FEE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 </w:t>
      </w:r>
    </w:p>
    <w:p w:rsidR="00B25789" w:rsidRDefault="00B25789">
      <w:bookmarkStart w:id="0" w:name="_GoBack"/>
      <w:bookmarkEnd w:id="0"/>
    </w:p>
    <w:sectPr w:rsidR="00B25789" w:rsidSect="007C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65DE"/>
    <w:multiLevelType w:val="multilevel"/>
    <w:tmpl w:val="82C8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D55"/>
    <w:rsid w:val="000D2FEE"/>
    <w:rsid w:val="0077334F"/>
    <w:rsid w:val="007C1A35"/>
    <w:rsid w:val="00B25789"/>
    <w:rsid w:val="00DF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no.h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Витальевна Ланская</dc:creator>
  <cp:keywords/>
  <dc:description/>
  <cp:lastModifiedBy>user</cp:lastModifiedBy>
  <cp:revision>4</cp:revision>
  <cp:lastPrinted>2021-10-07T21:46:00Z</cp:lastPrinted>
  <dcterms:created xsi:type="dcterms:W3CDTF">2021-09-07T05:48:00Z</dcterms:created>
  <dcterms:modified xsi:type="dcterms:W3CDTF">2021-10-07T21:46:00Z</dcterms:modified>
</cp:coreProperties>
</file>